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0" w:rsidRPr="00DC1C5D" w:rsidRDefault="00F70AB0" w:rsidP="00F70AB0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‚</w:t>
      </w:r>
      <w:r w:rsidRPr="00DC1C5D">
        <w:rPr>
          <w:rFonts w:cstheme="minorHAnsi"/>
          <w:noProof/>
          <w:lang w:val="sv-SE" w:eastAsia="sv-SE"/>
        </w:rPr>
        <w:drawing>
          <wp:inline distT="0" distB="0" distL="0" distR="0">
            <wp:extent cx="1061156" cy="1061156"/>
            <wp:effectExtent l="19050" t="0" r="56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52" cy="10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B0" w:rsidRDefault="00F70AB0" w:rsidP="00F70AB0">
      <w:pPr>
        <w:spacing w:line="240" w:lineRule="auto"/>
        <w:rPr>
          <w:rFonts w:cstheme="minorHAnsi"/>
        </w:rPr>
      </w:pPr>
    </w:p>
    <w:p w:rsidR="00F70AB0" w:rsidRDefault="00F70AB0" w:rsidP="00FA4A86">
      <w:pPr>
        <w:pStyle w:val="Brdtext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Meeting of UEMS Section of Plastic, Reconstructive and Aesthetic Surgery and </w:t>
      </w:r>
    </w:p>
    <w:p w:rsidR="00F70AB0" w:rsidRPr="005B42D4" w:rsidRDefault="00F70AB0" w:rsidP="00FA4A86">
      <w:pPr>
        <w:pStyle w:val="Brdtext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European Board of Plastic, Reconstructive and Aesthetic Surgery (EBOPRAS)</w:t>
      </w:r>
    </w:p>
    <w:p w:rsidR="00F70AB0" w:rsidRPr="005B42D4" w:rsidRDefault="00F70AB0" w:rsidP="00F70AB0">
      <w:pPr>
        <w:spacing w:line="240" w:lineRule="auto"/>
        <w:rPr>
          <w:rFonts w:cstheme="minorHAnsi"/>
          <w:lang w:val="en-GB"/>
        </w:rPr>
      </w:pPr>
    </w:p>
    <w:p w:rsidR="00FA4A86" w:rsidRPr="00EE3D40" w:rsidRDefault="00F70AB0" w:rsidP="00FA4A86">
      <w:pPr>
        <w:pStyle w:val="Default"/>
        <w:rPr>
          <w:rFonts w:ascii="Calibri" w:hAnsi="Calibri"/>
          <w:iCs/>
          <w:lang w:val="sv-SE"/>
        </w:rPr>
      </w:pPr>
      <w:r w:rsidRPr="00D4711B">
        <w:rPr>
          <w:rFonts w:ascii="Calibri" w:hAnsi="Calibri" w:cstheme="minorHAnsi"/>
        </w:rPr>
        <w:t>General Assembly</w:t>
      </w:r>
      <w:r w:rsidR="006360BB">
        <w:rPr>
          <w:rFonts w:ascii="Calibri" w:hAnsi="Calibri" w:cstheme="minorHAnsi"/>
        </w:rPr>
        <w:t>,</w:t>
      </w:r>
      <w:r w:rsidRPr="00D4711B">
        <w:rPr>
          <w:rFonts w:ascii="Calibri" w:hAnsi="Calibri" w:cstheme="minorHAnsi"/>
        </w:rPr>
        <w:t xml:space="preserve"> </w:t>
      </w:r>
      <w:r w:rsidR="00BB4485" w:rsidRPr="00EE3D40">
        <w:rPr>
          <w:rFonts w:ascii="Calibri" w:hAnsi="Calibri"/>
          <w:iCs/>
          <w:u w:val="single"/>
          <w:lang w:val="sv-SE"/>
        </w:rPr>
        <w:t>Söndag</w:t>
      </w:r>
      <w:r w:rsidR="00FA4A86" w:rsidRPr="00EE3D40">
        <w:rPr>
          <w:rFonts w:ascii="Calibri" w:hAnsi="Calibri"/>
          <w:iCs/>
          <w:u w:val="single"/>
          <w:lang w:val="sv-SE"/>
        </w:rPr>
        <w:t xml:space="preserve">, </w:t>
      </w:r>
      <w:r w:rsidR="00EE3D40" w:rsidRPr="00EE3D40">
        <w:rPr>
          <w:rFonts w:ascii="Calibri" w:hAnsi="Calibri"/>
          <w:iCs/>
          <w:u w:val="single"/>
          <w:lang w:val="sv-SE"/>
        </w:rPr>
        <w:t>6 november</w:t>
      </w:r>
      <w:r w:rsidR="00FA4A86" w:rsidRPr="00EE3D40">
        <w:rPr>
          <w:rFonts w:ascii="Calibri" w:hAnsi="Calibri"/>
          <w:iCs/>
          <w:u w:val="single"/>
          <w:lang w:val="sv-SE"/>
        </w:rPr>
        <w:t xml:space="preserve">, 2016 </w:t>
      </w:r>
    </w:p>
    <w:p w:rsidR="00F70AB0" w:rsidRPr="00EE3D40" w:rsidRDefault="00EE3D40" w:rsidP="00FA4A86">
      <w:pPr>
        <w:pStyle w:val="Default"/>
        <w:rPr>
          <w:rFonts w:ascii="Calibri" w:hAnsi="Calibri"/>
          <w:iCs/>
          <w:lang w:val="sv-SE"/>
        </w:rPr>
      </w:pPr>
      <w:r w:rsidRPr="00EE3D40">
        <w:rPr>
          <w:rFonts w:ascii="Calibri" w:hAnsi="Calibri"/>
          <w:iCs/>
          <w:lang w:val="sv-SE"/>
        </w:rPr>
        <w:t>Groningen, Nederländerna</w:t>
      </w:r>
    </w:p>
    <w:p w:rsidR="00F70AB0" w:rsidRPr="00EE3D40" w:rsidRDefault="00F70AB0" w:rsidP="00F70AB0">
      <w:pPr>
        <w:spacing w:line="320" w:lineRule="exact"/>
        <w:rPr>
          <w:rFonts w:cstheme="minorHAnsi"/>
          <w:lang w:val="sv-SE"/>
        </w:rPr>
      </w:pPr>
    </w:p>
    <w:p w:rsidR="00D4711B" w:rsidRDefault="00EE3D40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Framtida ny struktur av UEMS presenterades där </w:t>
      </w:r>
      <w:proofErr w:type="spellStart"/>
      <w:r>
        <w:rPr>
          <w:rFonts w:cstheme="minorHAnsi"/>
          <w:lang w:val="sv-SE"/>
        </w:rPr>
        <w:t>bl</w:t>
      </w:r>
      <w:proofErr w:type="spellEnd"/>
      <w:r>
        <w:rPr>
          <w:rFonts w:cstheme="minorHAnsi"/>
          <w:lang w:val="sv-SE"/>
        </w:rPr>
        <w:t xml:space="preserve"> a </w:t>
      </w:r>
      <w:proofErr w:type="spellStart"/>
      <w:r>
        <w:rPr>
          <w:rFonts w:cstheme="minorHAnsi"/>
          <w:lang w:val="sv-SE"/>
        </w:rPr>
        <w:t>ExCo</w:t>
      </w:r>
      <w:proofErr w:type="spellEnd"/>
      <w:r>
        <w:rPr>
          <w:rFonts w:cstheme="minorHAnsi"/>
          <w:lang w:val="sv-SE"/>
        </w:rPr>
        <w:t xml:space="preserve"> utökas med representation från sektionerna, där or</w:t>
      </w:r>
      <w:r w:rsidR="005157C7">
        <w:rPr>
          <w:rFonts w:cstheme="minorHAnsi"/>
          <w:lang w:val="sv-SE"/>
        </w:rPr>
        <w:t>dförande</w:t>
      </w:r>
      <w:r>
        <w:rPr>
          <w:rFonts w:cstheme="minorHAnsi"/>
          <w:lang w:val="sv-SE"/>
        </w:rPr>
        <w:t xml:space="preserve"> i de tre Sektionsgrupperingarna kommer att ingå. Dessa behöver därför ha samma röstningsförfarande att välja representanter. Det kommer även att bildas en </w:t>
      </w:r>
      <w:proofErr w:type="spellStart"/>
      <w:r>
        <w:rPr>
          <w:rFonts w:cstheme="minorHAnsi"/>
          <w:lang w:val="sv-SE"/>
        </w:rPr>
        <w:t>Advisory</w:t>
      </w:r>
      <w:proofErr w:type="spellEnd"/>
      <w:r>
        <w:rPr>
          <w:rFonts w:cstheme="minorHAnsi"/>
          <w:lang w:val="sv-SE"/>
        </w:rPr>
        <w:t xml:space="preserve"> board bestående av Ordförande och sekreterare från varje sektion, </w:t>
      </w:r>
      <w:proofErr w:type="spellStart"/>
      <w:r>
        <w:rPr>
          <w:rFonts w:cstheme="minorHAnsi"/>
          <w:lang w:val="sv-SE"/>
        </w:rPr>
        <w:t>MJCs</w:t>
      </w:r>
      <w:proofErr w:type="spellEnd"/>
      <w:r>
        <w:rPr>
          <w:rFonts w:cstheme="minorHAnsi"/>
          <w:lang w:val="sv-SE"/>
        </w:rPr>
        <w:t xml:space="preserve"> och Tematiska federationer. Denna nya struktur planeras starta 2017 och kommer att utvärderas 2019. Det finns ännu ingen frivillig till ordförandeposten i Sektion II grupp (till vilken PRAS).</w:t>
      </w:r>
    </w:p>
    <w:p w:rsidR="00FA4A86" w:rsidRDefault="00FA4A86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</w:p>
    <w:p w:rsidR="00330B1A" w:rsidRDefault="00EE3D40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  <w:r>
        <w:rPr>
          <w:rFonts w:cstheme="minorHAnsi"/>
          <w:lang w:val="sv-SE"/>
        </w:rPr>
        <w:t>EACCME utvecklas och flertalet nya ETR tillstyrktes.</w:t>
      </w:r>
    </w:p>
    <w:p w:rsidR="005157C7" w:rsidRP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en-US"/>
        </w:rPr>
      </w:pPr>
      <w:proofErr w:type="spellStart"/>
      <w:r>
        <w:rPr>
          <w:rFonts w:cstheme="minorHAnsi"/>
          <w:lang w:val="sv-SE"/>
        </w:rPr>
        <w:t>Bulgarian</w:t>
      </w:r>
      <w:proofErr w:type="spellEnd"/>
      <w:r>
        <w:rPr>
          <w:rFonts w:cstheme="minorHAnsi"/>
          <w:lang w:val="sv-SE"/>
        </w:rPr>
        <w:t xml:space="preserve"> Medical Association och </w:t>
      </w:r>
      <w:proofErr w:type="spellStart"/>
      <w:r>
        <w:rPr>
          <w:rFonts w:cstheme="minorHAnsi"/>
          <w:lang w:val="sv-SE"/>
        </w:rPr>
        <w:t>Serbian</w:t>
      </w:r>
      <w:proofErr w:type="spellEnd"/>
      <w:r>
        <w:rPr>
          <w:rFonts w:cstheme="minorHAnsi"/>
          <w:lang w:val="sv-SE"/>
        </w:rPr>
        <w:t xml:space="preserve"> Medical Chamber har blivit fullvärdiga medlemmar i UEMS och därför kommer nationella delegater från dessa länder efterfrågas. </w:t>
      </w:r>
      <w:r>
        <w:rPr>
          <w:rFonts w:cstheme="minorHAnsi"/>
          <w:lang w:val="en-US"/>
        </w:rPr>
        <w:t>The</w:t>
      </w:r>
      <w:r w:rsidRPr="005157C7">
        <w:rPr>
          <w:rFonts w:cstheme="minorHAnsi"/>
          <w:lang w:val="en-US"/>
        </w:rPr>
        <w:t xml:space="preserve"> Arab Board of Health Specialization </w:t>
      </w:r>
      <w:proofErr w:type="spellStart"/>
      <w:r w:rsidRPr="005157C7">
        <w:rPr>
          <w:rFonts w:cstheme="minorHAnsi"/>
          <w:lang w:val="en-US"/>
        </w:rPr>
        <w:t>har</w:t>
      </w:r>
      <w:proofErr w:type="spellEnd"/>
      <w:r w:rsidRPr="005157C7">
        <w:rPr>
          <w:rFonts w:cstheme="minorHAnsi"/>
          <w:lang w:val="en-US"/>
        </w:rPr>
        <w:t xml:space="preserve"> </w:t>
      </w:r>
      <w:proofErr w:type="spellStart"/>
      <w:r w:rsidRPr="005157C7">
        <w:rPr>
          <w:rFonts w:cstheme="minorHAnsi"/>
          <w:lang w:val="en-US"/>
        </w:rPr>
        <w:t>givits</w:t>
      </w:r>
      <w:proofErr w:type="spellEnd"/>
      <w:r w:rsidRPr="005157C7">
        <w:rPr>
          <w:rFonts w:cstheme="minorHAnsi"/>
          <w:lang w:val="en-US"/>
        </w:rPr>
        <w:t xml:space="preserve"> observations status</w:t>
      </w:r>
      <w:r>
        <w:rPr>
          <w:rFonts w:cstheme="minorHAnsi"/>
          <w:lang w:val="en-US"/>
        </w:rPr>
        <w:t xml:space="preserve"> </w:t>
      </w:r>
      <w:proofErr w:type="spellStart"/>
      <w:r w:rsidRPr="005157C7">
        <w:rPr>
          <w:rFonts w:cstheme="minorHAnsi"/>
          <w:lang w:val="en-US"/>
        </w:rPr>
        <w:t>i</w:t>
      </w:r>
      <w:proofErr w:type="spellEnd"/>
      <w:r w:rsidRPr="005157C7">
        <w:rPr>
          <w:rFonts w:cstheme="minorHAnsi"/>
          <w:lang w:val="en-US"/>
        </w:rPr>
        <w:t xml:space="preserve"> UEMS.</w:t>
      </w:r>
    </w:p>
    <w:p w:rsid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en-US"/>
        </w:rPr>
      </w:pPr>
    </w:p>
    <w:p w:rsidR="00F70AB0" w:rsidRP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  <w:r w:rsidRPr="005157C7">
        <w:rPr>
          <w:rFonts w:cstheme="minorHAnsi"/>
          <w:lang w:val="sv-SE"/>
        </w:rPr>
        <w:t xml:space="preserve">EBOPRAS </w:t>
      </w:r>
    </w:p>
    <w:p w:rsid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  <w:r w:rsidRPr="005157C7">
        <w:rPr>
          <w:rFonts w:cstheme="minorHAnsi"/>
          <w:lang w:val="sv-SE"/>
        </w:rPr>
        <w:t xml:space="preserve">Endast </w:t>
      </w:r>
      <w:r>
        <w:rPr>
          <w:rFonts w:cstheme="minorHAnsi"/>
          <w:lang w:val="sv-SE"/>
        </w:rPr>
        <w:t xml:space="preserve">läkare från </w:t>
      </w:r>
      <w:r w:rsidRPr="005157C7">
        <w:rPr>
          <w:rFonts w:cstheme="minorHAnsi"/>
          <w:lang w:val="sv-SE"/>
        </w:rPr>
        <w:t>lä</w:t>
      </w:r>
      <w:r>
        <w:rPr>
          <w:rFonts w:cstheme="minorHAnsi"/>
          <w:lang w:val="sv-SE"/>
        </w:rPr>
        <w:t>nder som är medlemmar eller associerade medlemmar kommer att få genomföra EBOPRAS examen.</w:t>
      </w:r>
    </w:p>
    <w:p w:rsid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</w:p>
    <w:p w:rsidR="005157C7" w:rsidRDefault="005157C7" w:rsidP="00F70AB0">
      <w:pPr>
        <w:tabs>
          <w:tab w:val="left" w:pos="0"/>
        </w:tabs>
        <w:spacing w:line="320" w:lineRule="exact"/>
        <w:rPr>
          <w:rFonts w:cstheme="minorHAnsi"/>
          <w:lang w:val="sv-SE"/>
        </w:rPr>
      </w:pPr>
      <w:proofErr w:type="spellStart"/>
      <w:r>
        <w:rPr>
          <w:rFonts w:cstheme="minorHAnsi"/>
          <w:lang w:val="sv-SE"/>
        </w:rPr>
        <w:t>EduCo</w:t>
      </w:r>
      <w:proofErr w:type="spellEnd"/>
      <w:r>
        <w:rPr>
          <w:rFonts w:cstheme="minorHAnsi"/>
          <w:lang w:val="sv-SE"/>
        </w:rPr>
        <w:t xml:space="preserve"> har utvärderat ett </w:t>
      </w:r>
      <w:proofErr w:type="spellStart"/>
      <w:r>
        <w:rPr>
          <w:rFonts w:cstheme="minorHAnsi"/>
          <w:lang w:val="sv-SE"/>
        </w:rPr>
        <w:t>e-learning</w:t>
      </w:r>
      <w:proofErr w:type="spellEnd"/>
      <w:r>
        <w:rPr>
          <w:rFonts w:cstheme="minorHAnsi"/>
          <w:lang w:val="sv-SE"/>
        </w:rPr>
        <w:t xml:space="preserve"> </w:t>
      </w:r>
      <w:r w:rsidR="00135884">
        <w:rPr>
          <w:rFonts w:cstheme="minorHAnsi"/>
          <w:lang w:val="sv-SE"/>
        </w:rPr>
        <w:t xml:space="preserve">program PSEN som är mycket bra </w:t>
      </w:r>
      <w:r>
        <w:rPr>
          <w:rFonts w:cstheme="minorHAnsi"/>
          <w:lang w:val="sv-SE"/>
        </w:rPr>
        <w:t xml:space="preserve">och kommer att läggas upp på </w:t>
      </w:r>
      <w:proofErr w:type="spellStart"/>
      <w:r>
        <w:rPr>
          <w:rFonts w:cstheme="minorHAnsi"/>
          <w:lang w:val="sv-SE"/>
        </w:rPr>
        <w:t>EduCo</w:t>
      </w:r>
      <w:proofErr w:type="spellEnd"/>
      <w:r>
        <w:rPr>
          <w:rFonts w:cstheme="minorHAnsi"/>
          <w:lang w:val="sv-SE"/>
        </w:rPr>
        <w:t xml:space="preserve"> s hemsida.</w:t>
      </w:r>
    </w:p>
    <w:p w:rsidR="006360BB" w:rsidRDefault="006360BB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F70AB0" w:rsidRDefault="00F70AB0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  <w:r>
        <w:rPr>
          <w:rFonts w:eastAsia="Calibri"/>
          <w:lang w:val="sv-SE" w:eastAsia="fi-FI"/>
        </w:rPr>
        <w:t>Avslutningsvis välkomnades samtliga till nästa</w:t>
      </w:r>
      <w:r w:rsidR="006360BB">
        <w:rPr>
          <w:rFonts w:eastAsia="Calibri"/>
          <w:lang w:val="sv-SE" w:eastAsia="fi-FI"/>
        </w:rPr>
        <w:t xml:space="preserve"> möte</w:t>
      </w:r>
      <w:r>
        <w:rPr>
          <w:rFonts w:eastAsia="Calibri"/>
          <w:lang w:val="sv-SE" w:eastAsia="fi-FI"/>
        </w:rPr>
        <w:t xml:space="preserve"> för EBOPRAS samt </w:t>
      </w:r>
      <w:r w:rsidRPr="00B11F24">
        <w:rPr>
          <w:rFonts w:cstheme="minorHAnsi"/>
        </w:rPr>
        <w:t>UEMS</w:t>
      </w:r>
      <w:r w:rsidR="006360BB">
        <w:rPr>
          <w:rFonts w:cstheme="minorHAnsi"/>
        </w:rPr>
        <w:t>,</w:t>
      </w:r>
      <w:r w:rsidRPr="00B11F24">
        <w:rPr>
          <w:rFonts w:cstheme="minorHAnsi"/>
        </w:rPr>
        <w:t xml:space="preserve"> </w:t>
      </w:r>
      <w:proofErr w:type="spellStart"/>
      <w:r w:rsidRPr="00B11F24">
        <w:rPr>
          <w:rFonts w:cstheme="minorHAnsi"/>
        </w:rPr>
        <w:t>Section</w:t>
      </w:r>
      <w:proofErr w:type="spellEnd"/>
      <w:r w:rsidRPr="00B11F24">
        <w:rPr>
          <w:rFonts w:cstheme="minorHAnsi"/>
        </w:rPr>
        <w:t xml:space="preserve"> </w:t>
      </w:r>
      <w:proofErr w:type="spellStart"/>
      <w:r w:rsidRPr="00B11F24">
        <w:rPr>
          <w:rFonts w:cstheme="minorHAnsi"/>
        </w:rPr>
        <w:t>of</w:t>
      </w:r>
      <w:proofErr w:type="spellEnd"/>
      <w:r w:rsidRPr="00B11F24">
        <w:rPr>
          <w:rFonts w:cstheme="minorHAnsi"/>
        </w:rPr>
        <w:t xml:space="preserve"> </w:t>
      </w:r>
      <w:r w:rsidR="006360BB">
        <w:rPr>
          <w:rFonts w:cstheme="minorHAnsi"/>
        </w:rPr>
        <w:t>PRAS,</w:t>
      </w:r>
      <w:r>
        <w:rPr>
          <w:rFonts w:eastAsia="Calibri"/>
          <w:lang w:val="sv-SE" w:eastAsia="fi-FI"/>
        </w:rPr>
        <w:t xml:space="preserve"> som kommer att äga rum i </w:t>
      </w:r>
      <w:r w:rsidR="00135884">
        <w:rPr>
          <w:rFonts w:eastAsia="Calibri"/>
          <w:lang w:val="sv-SE" w:eastAsia="fi-FI"/>
        </w:rPr>
        <w:t>Bryssel, Belgien, 7 maj, 2017.</w:t>
      </w:r>
    </w:p>
    <w:p w:rsidR="00F70AB0" w:rsidRDefault="00F70AB0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F70AB0" w:rsidRDefault="00F70AB0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F70AB0" w:rsidRDefault="00F70AB0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ED091F" w:rsidRDefault="00ED091F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6360BB" w:rsidRDefault="006360BB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6360BB" w:rsidRDefault="006360BB" w:rsidP="00F70AB0">
      <w:pPr>
        <w:tabs>
          <w:tab w:val="left" w:pos="0"/>
        </w:tabs>
        <w:spacing w:line="320" w:lineRule="exact"/>
        <w:rPr>
          <w:rFonts w:eastAsia="Calibri"/>
          <w:lang w:val="sv-SE" w:eastAsia="fi-FI"/>
        </w:rPr>
      </w:pPr>
    </w:p>
    <w:p w:rsidR="00ED091F" w:rsidRPr="00C83A05" w:rsidRDefault="00ED091F" w:rsidP="00ED091F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val="sv-SE" w:eastAsia="sv-SE"/>
        </w:rPr>
      </w:pPr>
      <w:r w:rsidRPr="00C83A05">
        <w:rPr>
          <w:rFonts w:eastAsia="Calibri"/>
          <w:lang w:val="sv-SE" w:eastAsia="fi-FI"/>
        </w:rPr>
        <w:t xml:space="preserve">Åsa </w:t>
      </w:r>
      <w:proofErr w:type="spellStart"/>
      <w:r w:rsidRPr="00C83A05">
        <w:rPr>
          <w:rFonts w:eastAsia="Calibri"/>
          <w:lang w:val="sv-SE" w:eastAsia="fi-FI"/>
        </w:rPr>
        <w:t>Edsander-Nord</w:t>
      </w:r>
      <w:proofErr w:type="spellEnd"/>
      <w:r w:rsidRPr="00C83A05">
        <w:rPr>
          <w:rFonts w:eastAsia="Calibri"/>
          <w:lang w:val="sv-SE" w:eastAsia="fi-FI"/>
        </w:rPr>
        <w:t xml:space="preserve">, ordförande i </w:t>
      </w:r>
      <w:proofErr w:type="spellStart"/>
      <w:r w:rsidRPr="00C83A05">
        <w:rPr>
          <w:rFonts w:ascii="Verdana" w:eastAsia="Times New Roman" w:hAnsi="Verdana" w:cs="Times New Roman"/>
          <w:sz w:val="20"/>
          <w:szCs w:val="20"/>
          <w:lang w:val="sv-SE" w:eastAsia="sv-SE"/>
        </w:rPr>
        <w:t>Educational</w:t>
      </w:r>
      <w:proofErr w:type="spellEnd"/>
      <w:r w:rsidRPr="00C83A05">
        <w:rPr>
          <w:rFonts w:ascii="Verdana" w:eastAsia="Times New Roman" w:hAnsi="Verdana" w:cs="Times New Roman"/>
          <w:sz w:val="20"/>
          <w:szCs w:val="20"/>
          <w:lang w:val="sv-SE" w:eastAsia="sv-SE"/>
        </w:rPr>
        <w:t xml:space="preserve"> </w:t>
      </w:r>
      <w:proofErr w:type="spellStart"/>
      <w:r w:rsidRPr="00C83A05">
        <w:rPr>
          <w:rFonts w:ascii="Verdana" w:eastAsia="Times New Roman" w:hAnsi="Verdana" w:cs="Times New Roman"/>
          <w:sz w:val="20"/>
          <w:szCs w:val="20"/>
          <w:lang w:val="sv-SE" w:eastAsia="sv-SE"/>
        </w:rPr>
        <w:t>Committee</w:t>
      </w:r>
      <w:proofErr w:type="spellEnd"/>
      <w:r w:rsidR="00C83A05" w:rsidRPr="00C83A05">
        <w:rPr>
          <w:rFonts w:ascii="Verdana" w:eastAsia="Times New Roman" w:hAnsi="Verdana" w:cs="Times New Roman"/>
          <w:sz w:val="20"/>
          <w:szCs w:val="20"/>
          <w:lang w:val="sv-SE" w:eastAsia="sv-SE"/>
        </w:rPr>
        <w:t xml:space="preserve"> </w:t>
      </w:r>
    </w:p>
    <w:p w:rsidR="00ED091F" w:rsidRPr="00ED091F" w:rsidRDefault="00ED091F" w:rsidP="00ED091F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sv-SE"/>
        </w:rPr>
      </w:pPr>
      <w:r w:rsidRPr="00ED091F">
        <w:rPr>
          <w:rFonts w:ascii="Verdana" w:eastAsia="Times New Roman" w:hAnsi="Verdana" w:cs="Times New Roman"/>
          <w:sz w:val="20"/>
          <w:szCs w:val="20"/>
          <w:lang w:val="en-US" w:eastAsia="sv-SE"/>
        </w:rPr>
        <w:t>European Board of Plastic Reconstructive and Aesthetic Surgery</w:t>
      </w:r>
    </w:p>
    <w:p w:rsidR="009839B8" w:rsidRPr="00ED091F" w:rsidRDefault="00F70AB0" w:rsidP="006360BB">
      <w:pPr>
        <w:tabs>
          <w:tab w:val="left" w:pos="0"/>
        </w:tabs>
        <w:spacing w:line="320" w:lineRule="exact"/>
        <w:rPr>
          <w:rFonts w:eastAsia="Calibri"/>
          <w:lang w:val="en-US" w:eastAsia="fi-FI"/>
        </w:rPr>
      </w:pPr>
      <w:r w:rsidRPr="00ED091F">
        <w:rPr>
          <w:rFonts w:eastAsia="Calibri"/>
          <w:lang w:val="en-US" w:eastAsia="fi-FI"/>
        </w:rPr>
        <w:tab/>
      </w:r>
      <w:r w:rsidRPr="00ED091F">
        <w:rPr>
          <w:rFonts w:eastAsia="Calibri"/>
          <w:lang w:val="en-US" w:eastAsia="fi-FI"/>
        </w:rPr>
        <w:tab/>
      </w:r>
      <w:r w:rsidRPr="00ED091F">
        <w:rPr>
          <w:rFonts w:eastAsia="Calibri"/>
          <w:lang w:val="en-US" w:eastAsia="fi-FI"/>
        </w:rPr>
        <w:tab/>
        <w:t xml:space="preserve"> </w:t>
      </w:r>
      <w:bookmarkStart w:id="0" w:name="_GoBack"/>
      <w:bookmarkEnd w:id="0"/>
    </w:p>
    <w:sectPr w:rsidR="009839B8" w:rsidRPr="00ED091F" w:rsidSect="00D26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AFD"/>
    <w:multiLevelType w:val="hybridMultilevel"/>
    <w:tmpl w:val="3D6A7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615"/>
    <w:multiLevelType w:val="hybridMultilevel"/>
    <w:tmpl w:val="587261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23816"/>
    <w:rsid w:val="0002598E"/>
    <w:rsid w:val="00027293"/>
    <w:rsid w:val="00030401"/>
    <w:rsid w:val="00062C56"/>
    <w:rsid w:val="000976E0"/>
    <w:rsid w:val="000A4C05"/>
    <w:rsid w:val="000F3936"/>
    <w:rsid w:val="00112906"/>
    <w:rsid w:val="00135884"/>
    <w:rsid w:val="001A1329"/>
    <w:rsid w:val="001A72D9"/>
    <w:rsid w:val="001C3A8C"/>
    <w:rsid w:val="001D0DE2"/>
    <w:rsid w:val="001E2943"/>
    <w:rsid w:val="001E4830"/>
    <w:rsid w:val="0020262A"/>
    <w:rsid w:val="00242610"/>
    <w:rsid w:val="00272B08"/>
    <w:rsid w:val="002E2D8A"/>
    <w:rsid w:val="002E4CAD"/>
    <w:rsid w:val="002F634B"/>
    <w:rsid w:val="00330B1A"/>
    <w:rsid w:val="00334DD3"/>
    <w:rsid w:val="003373F0"/>
    <w:rsid w:val="00366D26"/>
    <w:rsid w:val="003C7DAF"/>
    <w:rsid w:val="003E63C5"/>
    <w:rsid w:val="003F11F1"/>
    <w:rsid w:val="004118CF"/>
    <w:rsid w:val="00423816"/>
    <w:rsid w:val="00430106"/>
    <w:rsid w:val="004551EF"/>
    <w:rsid w:val="00475A83"/>
    <w:rsid w:val="004901E3"/>
    <w:rsid w:val="004B0DBD"/>
    <w:rsid w:val="004D7E37"/>
    <w:rsid w:val="004F3D29"/>
    <w:rsid w:val="00506B45"/>
    <w:rsid w:val="005157C7"/>
    <w:rsid w:val="005408B0"/>
    <w:rsid w:val="00550B2C"/>
    <w:rsid w:val="00572B81"/>
    <w:rsid w:val="005B42D4"/>
    <w:rsid w:val="005F4EF7"/>
    <w:rsid w:val="00607F59"/>
    <w:rsid w:val="006360BB"/>
    <w:rsid w:val="00636F99"/>
    <w:rsid w:val="00661C09"/>
    <w:rsid w:val="006A3CCA"/>
    <w:rsid w:val="006A4BB3"/>
    <w:rsid w:val="006B7530"/>
    <w:rsid w:val="007508D9"/>
    <w:rsid w:val="007A3EBB"/>
    <w:rsid w:val="007E0205"/>
    <w:rsid w:val="007E59D6"/>
    <w:rsid w:val="008009A8"/>
    <w:rsid w:val="0081565F"/>
    <w:rsid w:val="00826455"/>
    <w:rsid w:val="008A2766"/>
    <w:rsid w:val="008F19E4"/>
    <w:rsid w:val="00905329"/>
    <w:rsid w:val="0091611F"/>
    <w:rsid w:val="009657D1"/>
    <w:rsid w:val="009839B8"/>
    <w:rsid w:val="009C46E6"/>
    <w:rsid w:val="00A5153A"/>
    <w:rsid w:val="00AA1345"/>
    <w:rsid w:val="00AD0522"/>
    <w:rsid w:val="00B06D5D"/>
    <w:rsid w:val="00B21137"/>
    <w:rsid w:val="00B94D8D"/>
    <w:rsid w:val="00BA14B8"/>
    <w:rsid w:val="00BA4E3B"/>
    <w:rsid w:val="00BB4485"/>
    <w:rsid w:val="00BB567A"/>
    <w:rsid w:val="00BD64C5"/>
    <w:rsid w:val="00C127D7"/>
    <w:rsid w:val="00C43A4D"/>
    <w:rsid w:val="00C64D25"/>
    <w:rsid w:val="00C73503"/>
    <w:rsid w:val="00C83A05"/>
    <w:rsid w:val="00CE1D06"/>
    <w:rsid w:val="00CE7AB8"/>
    <w:rsid w:val="00D16268"/>
    <w:rsid w:val="00D25FDC"/>
    <w:rsid w:val="00D2685B"/>
    <w:rsid w:val="00D27243"/>
    <w:rsid w:val="00D42EAE"/>
    <w:rsid w:val="00D45264"/>
    <w:rsid w:val="00D4711B"/>
    <w:rsid w:val="00D6332C"/>
    <w:rsid w:val="00D95FEA"/>
    <w:rsid w:val="00DA1317"/>
    <w:rsid w:val="00DC1C5D"/>
    <w:rsid w:val="00DE247B"/>
    <w:rsid w:val="00E44A23"/>
    <w:rsid w:val="00E73824"/>
    <w:rsid w:val="00EA551C"/>
    <w:rsid w:val="00EB6862"/>
    <w:rsid w:val="00EC12AD"/>
    <w:rsid w:val="00ED091F"/>
    <w:rsid w:val="00EE3D40"/>
    <w:rsid w:val="00F10304"/>
    <w:rsid w:val="00F6507E"/>
    <w:rsid w:val="00F70AB0"/>
    <w:rsid w:val="00F95FC8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3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816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rsid w:val="00062C56"/>
    <w:pPr>
      <w:spacing w:line="240" w:lineRule="auto"/>
      <w:jc w:val="center"/>
    </w:pPr>
    <w:rPr>
      <w:rFonts w:ascii="Arial Rounded MT Bold" w:eastAsia="Times New Roman" w:hAnsi="Arial Rounded MT Bold" w:cs="Times New Roman"/>
      <w:sz w:val="24"/>
      <w:szCs w:val="24"/>
      <w:lang w:val="en-GB" w:eastAsia="it-IT"/>
    </w:rPr>
  </w:style>
  <w:style w:type="character" w:customStyle="1" w:styleId="BrdtextChar">
    <w:name w:val="Brödtext Char"/>
    <w:basedOn w:val="Standardstycketeckensnitt"/>
    <w:link w:val="Brdtext"/>
    <w:semiHidden/>
    <w:rsid w:val="00062C56"/>
    <w:rPr>
      <w:rFonts w:ascii="Arial Rounded MT Bold" w:eastAsia="Times New Roman" w:hAnsi="Arial Rounded MT Bold" w:cs="Times New Roman"/>
      <w:sz w:val="24"/>
      <w:szCs w:val="24"/>
      <w:lang w:val="en-GB" w:eastAsia="it-IT"/>
    </w:rPr>
  </w:style>
  <w:style w:type="paragraph" w:styleId="Brdtext2">
    <w:name w:val="Body Text 2"/>
    <w:basedOn w:val="Normal"/>
    <w:link w:val="Brdtext2Char"/>
    <w:semiHidden/>
    <w:rsid w:val="00062C56"/>
    <w:pPr>
      <w:spacing w:line="240" w:lineRule="auto"/>
      <w:jc w:val="center"/>
    </w:pPr>
    <w:rPr>
      <w:rFonts w:ascii="Arial Black" w:eastAsia="Times New Roman" w:hAnsi="Arial Black" w:cs="Times New Roman"/>
      <w:b/>
      <w:bCs/>
      <w:sz w:val="28"/>
      <w:szCs w:val="24"/>
      <w:lang w:val="en-GB" w:eastAsia="it-IT"/>
    </w:rPr>
  </w:style>
  <w:style w:type="character" w:customStyle="1" w:styleId="Brdtext2Char">
    <w:name w:val="Brödtext 2 Char"/>
    <w:basedOn w:val="Standardstycketeckensnitt"/>
    <w:link w:val="Brdtext2"/>
    <w:semiHidden/>
    <w:rsid w:val="00062C56"/>
    <w:rPr>
      <w:rFonts w:ascii="Arial Black" w:eastAsia="Times New Roman" w:hAnsi="Arial Black" w:cs="Times New Roman"/>
      <w:b/>
      <w:bCs/>
      <w:sz w:val="28"/>
      <w:szCs w:val="24"/>
      <w:lang w:val="en-GB" w:eastAsia="it-IT"/>
    </w:rPr>
  </w:style>
  <w:style w:type="paragraph" w:customStyle="1" w:styleId="Default">
    <w:name w:val="Default"/>
    <w:rsid w:val="00062C56"/>
    <w:pPr>
      <w:widowControl w:val="0"/>
      <w:autoSpaceDE w:val="0"/>
      <w:autoSpaceDN w:val="0"/>
      <w:adjustRightInd w:val="0"/>
      <w:spacing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val="it-IT" w:eastAsia="it-IT"/>
    </w:rPr>
  </w:style>
  <w:style w:type="character" w:styleId="Hyperlnk">
    <w:name w:val="Hyperlink"/>
    <w:basedOn w:val="Standardstycketeckensnitt"/>
    <w:semiHidden/>
    <w:rsid w:val="001A72D9"/>
    <w:rPr>
      <w:color w:val="0000FF"/>
      <w:u w:val="single"/>
    </w:rPr>
  </w:style>
  <w:style w:type="character" w:styleId="Stark">
    <w:name w:val="Strong"/>
    <w:basedOn w:val="Standardstycketeckensnitt"/>
    <w:qFormat/>
    <w:rsid w:val="001A72D9"/>
    <w:rPr>
      <w:b/>
      <w:bCs/>
    </w:rPr>
  </w:style>
  <w:style w:type="paragraph" w:styleId="Liststycke">
    <w:name w:val="List Paragraph"/>
    <w:basedOn w:val="Normal"/>
    <w:uiPriority w:val="34"/>
    <w:qFormat/>
    <w:rsid w:val="00D45264"/>
    <w:pPr>
      <w:spacing w:line="240" w:lineRule="auto"/>
      <w:ind w:left="720"/>
      <w:contextualSpacing/>
    </w:pPr>
    <w:rPr>
      <w:rFonts w:ascii="Calibri" w:hAnsi="Calibri" w:cs="Calibri"/>
      <w:lang w:val="fi-FI"/>
    </w:rPr>
  </w:style>
  <w:style w:type="character" w:customStyle="1" w:styleId="apple-style-span">
    <w:name w:val="apple-style-span"/>
    <w:basedOn w:val="Standardstycketeckensnitt"/>
    <w:rsid w:val="002E4CAD"/>
  </w:style>
  <w:style w:type="character" w:customStyle="1" w:styleId="organa-title">
    <w:name w:val="organa-title"/>
    <w:basedOn w:val="Standardstycketeckensnitt"/>
    <w:rsid w:val="002E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99">
                      <w:marLeft w:val="51"/>
                      <w:marRight w:val="0"/>
                      <w:marTop w:val="51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8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23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2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5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6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91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274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Stephan Spendel</dc:creator>
  <cp:lastModifiedBy>1zh6</cp:lastModifiedBy>
  <cp:revision>5</cp:revision>
  <cp:lastPrinted>2016-11-09T11:00:00Z</cp:lastPrinted>
  <dcterms:created xsi:type="dcterms:W3CDTF">2016-11-09T10:39:00Z</dcterms:created>
  <dcterms:modified xsi:type="dcterms:W3CDTF">2016-11-09T11:04:00Z</dcterms:modified>
</cp:coreProperties>
</file>